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CB" w:rsidRDefault="00A617A8">
      <w:pPr>
        <w:rPr>
          <w:sz w:val="24"/>
        </w:rPr>
      </w:pPr>
      <w:r w:rsidRPr="00A617A8">
        <w:rPr>
          <w:noProof/>
          <w:sz w:val="44"/>
        </w:rPr>
        <mc:AlternateContent>
          <mc:Choice Requires="wps">
            <w:drawing>
              <wp:anchor distT="0" distB="0" distL="114300" distR="114300" simplePos="0" relativeHeight="251662336" behindDoc="0" locked="0" layoutInCell="1" allowOverlap="1" wp14:editId="36B11C9B">
                <wp:simplePos x="0" y="0"/>
                <wp:positionH relativeFrom="column">
                  <wp:posOffset>4019551</wp:posOffset>
                </wp:positionH>
                <wp:positionV relativeFrom="paragraph">
                  <wp:posOffset>352425</wp:posOffset>
                </wp:positionV>
                <wp:extent cx="19812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4325"/>
                        </a:xfrm>
                        <a:prstGeom prst="rect">
                          <a:avLst/>
                        </a:prstGeom>
                        <a:solidFill>
                          <a:srgbClr val="FFFFFF"/>
                        </a:solidFill>
                        <a:ln w="9525">
                          <a:solidFill>
                            <a:srgbClr val="000000"/>
                          </a:solidFill>
                          <a:miter lim="800000"/>
                          <a:headEnd/>
                          <a:tailEnd/>
                        </a:ln>
                      </wps:spPr>
                      <wps:txbx>
                        <w:txbxContent>
                          <w:p w:rsidR="00A617A8" w:rsidRDefault="00F06DF0">
                            <w:r>
                              <w:t>Homework: page 673</w:t>
                            </w:r>
                            <w:r w:rsidR="00A617A8">
                              <w:t xml:space="preserve"> #’s 1</w:t>
                            </w:r>
                            <w:r>
                              <w:t xml:space="preserve"> –</w:t>
                            </w:r>
                            <w:r w:rsidR="008232E8">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27.75pt;width:156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">
                <v:textbox>
                  <w:txbxContent>
                    <w:p w:rsidR="00A617A8" w:rsidRDefault="00F06DF0">
                      <w:r>
                        <w:t>Homework: page 673</w:t>
                      </w:r>
                      <w:r w:rsidR="00A617A8">
                        <w:t xml:space="preserve"> #’s 1</w:t>
                      </w:r>
                      <w:r>
                        <w:t xml:space="preserve"> –</w:t>
                      </w:r>
                      <w:r w:rsidR="008232E8">
                        <w:t xml:space="preserve"> 7</w:t>
                      </w:r>
                    </w:p>
                  </w:txbxContent>
                </v:textbox>
              </v:shape>
            </w:pict>
          </mc:Fallback>
        </mc:AlternateContent>
      </w:r>
      <w:r w:rsidR="005974FC" w:rsidRPr="005974FC">
        <w:rPr>
          <w:sz w:val="44"/>
        </w:rPr>
        <w:t>Calculus Section 9.</w:t>
      </w:r>
      <w:r w:rsidR="00B12AB2">
        <w:rPr>
          <w:sz w:val="44"/>
        </w:rPr>
        <w:t>10 Taylor and Maclaurin Series</w:t>
      </w:r>
      <w:r w:rsidR="005974FC">
        <w:rPr>
          <w:sz w:val="44"/>
        </w:rPr>
        <w:br/>
      </w:r>
      <w:r w:rsidR="005974FC">
        <w:rPr>
          <w:sz w:val="24"/>
        </w:rPr>
        <w:t>-Understand the definition of a power series</w:t>
      </w:r>
      <w:r w:rsidR="005974FC">
        <w:rPr>
          <w:sz w:val="24"/>
        </w:rPr>
        <w:br/>
        <w:t>-</w:t>
      </w:r>
      <w:r w:rsidR="00B12AB2">
        <w:rPr>
          <w:sz w:val="24"/>
        </w:rPr>
        <w:t>Create Taylor and Maclaurin series</w:t>
      </w:r>
    </w:p>
    <w:p w:rsidR="005974FC" w:rsidRDefault="005974FC">
      <w:pPr>
        <w:rPr>
          <w:sz w:val="24"/>
        </w:rPr>
      </w:pPr>
      <w:r>
        <w:rPr>
          <w:sz w:val="24"/>
        </w:rPr>
        <w:t>All functions, including some important functions like f(x) = e</w:t>
      </w:r>
      <w:r>
        <w:rPr>
          <w:sz w:val="24"/>
          <w:vertAlign w:val="superscript"/>
        </w:rPr>
        <w:t>x</w:t>
      </w:r>
      <w:r>
        <w:rPr>
          <w:sz w:val="24"/>
        </w:rPr>
        <w:t xml:space="preserve">, can be approximated using a polynomial.  The polynomial itself will not be exactly the same value of the function, but can at times be so close that there really isn’t much difference in the values of f(x) at certain values of x.  </w:t>
      </w:r>
      <w:proofErr w:type="gramStart"/>
      <w:r w:rsidR="00B12AB2">
        <w:rPr>
          <w:sz w:val="24"/>
        </w:rPr>
        <w:t>A power series approximation get</w:t>
      </w:r>
      <w:proofErr w:type="gramEnd"/>
      <w:r w:rsidR="00B12AB2">
        <w:rPr>
          <w:sz w:val="24"/>
        </w:rPr>
        <w:t xml:space="preserve"> better as more terms are added to it.</w:t>
      </w:r>
    </w:p>
    <w:tbl>
      <w:tblPr>
        <w:tblStyle w:val="TableGrid"/>
        <w:tblW w:w="0" w:type="auto"/>
        <w:tblLook w:val="04A0" w:firstRow="1" w:lastRow="0" w:firstColumn="1" w:lastColumn="0" w:noHBand="0" w:noVBand="1"/>
      </w:tblPr>
      <w:tblGrid>
        <w:gridCol w:w="3291"/>
        <w:gridCol w:w="2575"/>
        <w:gridCol w:w="2575"/>
        <w:gridCol w:w="2575"/>
      </w:tblGrid>
      <w:tr w:rsidR="00B32913" w:rsidTr="00B32913">
        <w:tc>
          <w:tcPr>
            <w:tcW w:w="2754" w:type="dxa"/>
          </w:tcPr>
          <w:p w:rsidR="00B32913" w:rsidRPr="00B32913" w:rsidRDefault="00B32913">
            <w:pPr>
              <w:rPr>
                <w:b/>
              </w:rPr>
            </w:pPr>
            <w:r>
              <w:rPr>
                <w:b/>
              </w:rPr>
              <w:t>Function</w:t>
            </w:r>
          </w:p>
        </w:tc>
        <w:tc>
          <w:tcPr>
            <w:tcW w:w="2754" w:type="dxa"/>
          </w:tcPr>
          <w:p w:rsidR="00B32913" w:rsidRPr="00B32913" w:rsidRDefault="00B32913">
            <w:pPr>
              <w:rPr>
                <w:b/>
                <w:sz w:val="24"/>
              </w:rPr>
            </w:pPr>
            <w:r>
              <w:rPr>
                <w:b/>
                <w:sz w:val="24"/>
              </w:rPr>
              <w:t xml:space="preserve">x = </w:t>
            </w:r>
            <w:r w:rsidR="00144C46">
              <w:rPr>
                <w:b/>
                <w:sz w:val="24"/>
              </w:rPr>
              <w:t>0</w:t>
            </w:r>
          </w:p>
        </w:tc>
        <w:tc>
          <w:tcPr>
            <w:tcW w:w="2754" w:type="dxa"/>
          </w:tcPr>
          <w:p w:rsidR="00B32913" w:rsidRPr="00B32913" w:rsidRDefault="00B32913">
            <w:pPr>
              <w:rPr>
                <w:b/>
                <w:sz w:val="24"/>
              </w:rPr>
            </w:pPr>
            <w:r>
              <w:rPr>
                <w:b/>
                <w:sz w:val="24"/>
              </w:rPr>
              <w:t>x</w:t>
            </w:r>
            <w:r w:rsidR="00144C46">
              <w:rPr>
                <w:b/>
                <w:sz w:val="24"/>
              </w:rPr>
              <w:t xml:space="preserve"> = 1</w:t>
            </w:r>
          </w:p>
        </w:tc>
        <w:tc>
          <w:tcPr>
            <w:tcW w:w="2754" w:type="dxa"/>
          </w:tcPr>
          <w:p w:rsidR="00B32913" w:rsidRPr="00B32913" w:rsidRDefault="00B32913">
            <w:pPr>
              <w:rPr>
                <w:b/>
                <w:sz w:val="24"/>
              </w:rPr>
            </w:pPr>
            <w:r>
              <w:rPr>
                <w:b/>
                <w:sz w:val="24"/>
              </w:rPr>
              <w:t>x</w:t>
            </w:r>
            <w:r w:rsidR="00144C46">
              <w:rPr>
                <w:b/>
                <w:sz w:val="24"/>
              </w:rPr>
              <w:t xml:space="preserve"> = 2</w:t>
            </w:r>
          </w:p>
        </w:tc>
      </w:tr>
      <w:tr w:rsidR="00B32913" w:rsidTr="00B32913">
        <w:tc>
          <w:tcPr>
            <w:tcW w:w="2754" w:type="dxa"/>
          </w:tcPr>
          <w:p w:rsidR="00B32913" w:rsidRDefault="00B32913">
            <w:pPr>
              <w:rPr>
                <w:sz w:val="24"/>
              </w:rPr>
            </w:pPr>
            <w:r w:rsidRPr="00F679B4">
              <w:rPr>
                <w:position w:val="-10"/>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o:ole="">
                  <v:imagedata r:id="rId5" o:title=""/>
                </v:shape>
                <o:OLEObject Type="Embed" ProgID="Equation.DSMT4" ShapeID="_x0000_i1025" DrawAspect="Content" ObjectID="_1551179845" r:id="rId6"/>
              </w:object>
            </w:r>
          </w:p>
        </w:tc>
        <w:tc>
          <w:tcPr>
            <w:tcW w:w="2754" w:type="dxa"/>
          </w:tcPr>
          <w:p w:rsidR="00B32913" w:rsidRDefault="00B32913">
            <w:pPr>
              <w:rPr>
                <w:sz w:val="24"/>
              </w:rPr>
            </w:pPr>
          </w:p>
        </w:tc>
        <w:tc>
          <w:tcPr>
            <w:tcW w:w="2754" w:type="dxa"/>
          </w:tcPr>
          <w:p w:rsidR="00B32913" w:rsidRDefault="00B32913">
            <w:pPr>
              <w:rPr>
                <w:sz w:val="24"/>
              </w:rPr>
            </w:pPr>
          </w:p>
        </w:tc>
        <w:tc>
          <w:tcPr>
            <w:tcW w:w="2754" w:type="dxa"/>
          </w:tcPr>
          <w:p w:rsidR="00B32913" w:rsidRDefault="00B32913">
            <w:pPr>
              <w:rPr>
                <w:sz w:val="24"/>
              </w:rPr>
            </w:pPr>
          </w:p>
        </w:tc>
      </w:tr>
      <w:tr w:rsidR="00B32913" w:rsidTr="00B32913">
        <w:tc>
          <w:tcPr>
            <w:tcW w:w="2754" w:type="dxa"/>
          </w:tcPr>
          <w:p w:rsidR="00B32913" w:rsidRDefault="00B32913">
            <w:pPr>
              <w:rPr>
                <w:sz w:val="24"/>
              </w:rPr>
            </w:pPr>
            <w:r w:rsidRPr="00B32913">
              <w:rPr>
                <w:position w:val="-10"/>
              </w:rPr>
              <w:object w:dxaOrig="1180" w:dyaOrig="320">
                <v:shape id="_x0000_i1026" type="#_x0000_t75" style="width:59.25pt;height:15.75pt" o:ole="">
                  <v:imagedata r:id="rId7" o:title=""/>
                </v:shape>
                <o:OLEObject Type="Embed" ProgID="Equation.DSMT4" ShapeID="_x0000_i1026" DrawAspect="Content" ObjectID="_1551179846" r:id="rId8"/>
              </w:object>
            </w:r>
          </w:p>
        </w:tc>
        <w:tc>
          <w:tcPr>
            <w:tcW w:w="2754" w:type="dxa"/>
          </w:tcPr>
          <w:p w:rsidR="00B32913" w:rsidRDefault="00B32913">
            <w:pPr>
              <w:rPr>
                <w:sz w:val="24"/>
              </w:rPr>
            </w:pPr>
          </w:p>
        </w:tc>
        <w:tc>
          <w:tcPr>
            <w:tcW w:w="2754" w:type="dxa"/>
          </w:tcPr>
          <w:p w:rsidR="00B32913" w:rsidRDefault="00B32913">
            <w:pPr>
              <w:rPr>
                <w:sz w:val="24"/>
              </w:rPr>
            </w:pPr>
          </w:p>
        </w:tc>
        <w:tc>
          <w:tcPr>
            <w:tcW w:w="2754" w:type="dxa"/>
          </w:tcPr>
          <w:p w:rsidR="00B32913" w:rsidRDefault="00B32913">
            <w:pPr>
              <w:rPr>
                <w:sz w:val="24"/>
              </w:rPr>
            </w:pPr>
          </w:p>
        </w:tc>
      </w:tr>
      <w:tr w:rsidR="00B32913" w:rsidTr="00B32913">
        <w:tc>
          <w:tcPr>
            <w:tcW w:w="2754" w:type="dxa"/>
          </w:tcPr>
          <w:p w:rsidR="00B32913" w:rsidRDefault="00FA2CAC">
            <w:pPr>
              <w:rPr>
                <w:sz w:val="24"/>
              </w:rPr>
            </w:pPr>
            <w:r w:rsidRPr="00F679B4">
              <w:rPr>
                <w:position w:val="-24"/>
              </w:rPr>
              <w:object w:dxaOrig="2120" w:dyaOrig="660">
                <v:shape id="_x0000_i1027" type="#_x0000_t75" style="width:106.5pt;height:33pt" o:ole="">
                  <v:imagedata r:id="rId9" o:title=""/>
                </v:shape>
                <o:OLEObject Type="Embed" ProgID="Equation.DSMT4" ShapeID="_x0000_i1027" DrawAspect="Content" ObjectID="_1551179847" r:id="rId10"/>
              </w:object>
            </w:r>
          </w:p>
        </w:tc>
        <w:tc>
          <w:tcPr>
            <w:tcW w:w="2754" w:type="dxa"/>
          </w:tcPr>
          <w:p w:rsidR="00B32913" w:rsidRDefault="00B32913">
            <w:pPr>
              <w:rPr>
                <w:sz w:val="24"/>
              </w:rPr>
            </w:pPr>
          </w:p>
        </w:tc>
        <w:tc>
          <w:tcPr>
            <w:tcW w:w="2754" w:type="dxa"/>
          </w:tcPr>
          <w:p w:rsidR="00B32913" w:rsidRDefault="00B32913">
            <w:pPr>
              <w:rPr>
                <w:sz w:val="24"/>
              </w:rPr>
            </w:pPr>
          </w:p>
        </w:tc>
        <w:tc>
          <w:tcPr>
            <w:tcW w:w="2754" w:type="dxa"/>
          </w:tcPr>
          <w:p w:rsidR="00B32913" w:rsidRDefault="00B32913">
            <w:pPr>
              <w:rPr>
                <w:sz w:val="24"/>
              </w:rPr>
            </w:pPr>
          </w:p>
        </w:tc>
      </w:tr>
      <w:tr w:rsidR="00B32913" w:rsidTr="00B32913">
        <w:tc>
          <w:tcPr>
            <w:tcW w:w="2754" w:type="dxa"/>
          </w:tcPr>
          <w:p w:rsidR="00B32913" w:rsidRDefault="00FA2CAC">
            <w:pPr>
              <w:rPr>
                <w:sz w:val="24"/>
              </w:rPr>
            </w:pPr>
            <w:r w:rsidRPr="00F679B4">
              <w:rPr>
                <w:position w:val="-24"/>
              </w:rPr>
              <w:object w:dxaOrig="3080" w:dyaOrig="660">
                <v:shape id="_x0000_i1028" type="#_x0000_t75" style="width:153.75pt;height:33pt" o:ole="">
                  <v:imagedata r:id="rId11" o:title=""/>
                </v:shape>
                <o:OLEObject Type="Embed" ProgID="Equation.DSMT4" ShapeID="_x0000_i1028" DrawAspect="Content" ObjectID="_1551179848" r:id="rId12"/>
              </w:object>
            </w:r>
          </w:p>
        </w:tc>
        <w:tc>
          <w:tcPr>
            <w:tcW w:w="2754" w:type="dxa"/>
          </w:tcPr>
          <w:p w:rsidR="00B32913" w:rsidRDefault="00B32913">
            <w:pPr>
              <w:rPr>
                <w:sz w:val="24"/>
              </w:rPr>
            </w:pPr>
          </w:p>
        </w:tc>
        <w:tc>
          <w:tcPr>
            <w:tcW w:w="2754" w:type="dxa"/>
          </w:tcPr>
          <w:p w:rsidR="00B32913" w:rsidRDefault="00B32913">
            <w:pPr>
              <w:rPr>
                <w:sz w:val="24"/>
              </w:rPr>
            </w:pPr>
          </w:p>
        </w:tc>
        <w:tc>
          <w:tcPr>
            <w:tcW w:w="2754" w:type="dxa"/>
          </w:tcPr>
          <w:p w:rsidR="00B32913" w:rsidRDefault="00B32913">
            <w:pPr>
              <w:rPr>
                <w:sz w:val="24"/>
              </w:rPr>
            </w:pPr>
          </w:p>
        </w:tc>
      </w:tr>
    </w:tbl>
    <w:p w:rsidR="00B12AB2" w:rsidRDefault="00B12AB2">
      <w:pPr>
        <w:rPr>
          <w:sz w:val="24"/>
        </w:rPr>
      </w:pPr>
    </w:p>
    <w:p w:rsidR="00CB4064" w:rsidRDefault="00B12AB2">
      <w:pPr>
        <w:rPr>
          <w:sz w:val="24"/>
        </w:rPr>
      </w:pPr>
      <w:r>
        <w:rPr>
          <w:noProof/>
          <w:sz w:val="24"/>
        </w:rPr>
        <mc:AlternateContent>
          <mc:Choice Requires="wps">
            <w:drawing>
              <wp:anchor distT="0" distB="0" distL="114300" distR="114300" simplePos="0" relativeHeight="251659264" behindDoc="0" locked="0" layoutInCell="1" allowOverlap="1" wp14:anchorId="0408E90D" wp14:editId="64E15802">
                <wp:simplePos x="0" y="0"/>
                <wp:positionH relativeFrom="column">
                  <wp:posOffset>-76200</wp:posOffset>
                </wp:positionH>
                <wp:positionV relativeFrom="paragraph">
                  <wp:posOffset>1477010</wp:posOffset>
                </wp:positionV>
                <wp:extent cx="6934200" cy="1943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934200" cy="1943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pt;margin-top:116.3pt;width:546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" filled="f" strokecolor="#243f60 [1604]" strokeweight="2pt"/>
            </w:pict>
          </mc:Fallback>
        </mc:AlternateContent>
      </w:r>
      <w:r w:rsidR="00CB4064">
        <w:rPr>
          <w:sz w:val="24"/>
        </w:rPr>
        <w:t xml:space="preserve">The </w:t>
      </w:r>
      <w:r w:rsidR="00CB4064">
        <w:rPr>
          <w:b/>
          <w:sz w:val="24"/>
          <w:u w:val="single"/>
        </w:rPr>
        <w:t>degree</w:t>
      </w:r>
      <w:r w:rsidR="00CB4064">
        <w:rPr>
          <w:sz w:val="24"/>
        </w:rPr>
        <w:t xml:space="preserve"> of a power series is defined by the power on the highest exponent.  For example</w:t>
      </w:r>
      <w:proofErr w:type="gramStart"/>
      <w:r w:rsidR="00CB4064">
        <w:rPr>
          <w:sz w:val="24"/>
        </w:rPr>
        <w:t>,</w:t>
      </w:r>
      <w:proofErr w:type="gramEnd"/>
      <w:r w:rsidR="00CB4064">
        <w:rPr>
          <w:sz w:val="24"/>
        </w:rPr>
        <w:br/>
      </w:r>
      <w:r w:rsidR="00CB4064" w:rsidRPr="00F679B4">
        <w:rPr>
          <w:position w:val="-24"/>
        </w:rPr>
        <w:object w:dxaOrig="2120" w:dyaOrig="660">
          <v:shape id="_x0000_i1029" type="#_x0000_t75" style="width:105.75pt;height:33pt" o:ole="">
            <v:imagedata r:id="rId13" o:title=""/>
          </v:shape>
          <o:OLEObject Type="Embed" ProgID="Equation.DSMT4" ShapeID="_x0000_i1029" DrawAspect="Content" ObjectID="_1551179849" r:id="rId14"/>
        </w:object>
      </w:r>
      <w:r w:rsidR="00CB4064">
        <w:rPr>
          <w:sz w:val="24"/>
        </w:rPr>
        <w:t>has degree______________.</w:t>
      </w:r>
      <w:r w:rsidR="00CB4064">
        <w:rPr>
          <w:sz w:val="24"/>
        </w:rPr>
        <w:tab/>
      </w:r>
      <w:r w:rsidR="00CB4064">
        <w:rPr>
          <w:sz w:val="24"/>
        </w:rPr>
        <w:tab/>
      </w:r>
      <w:proofErr w:type="gramStart"/>
      <w:r w:rsidR="00CB4064" w:rsidRPr="00F679B4">
        <w:rPr>
          <w:position w:val="-24"/>
        </w:rPr>
        <w:object w:dxaOrig="1320" w:dyaOrig="660">
          <v:shape id="_x0000_i1030" type="#_x0000_t75" style="width:66pt;height:33pt" o:ole="">
            <v:imagedata r:id="rId15" o:title=""/>
          </v:shape>
          <o:OLEObject Type="Embed" ProgID="Equation.DSMT4" ShapeID="_x0000_i1030" DrawAspect="Content" ObjectID="_1551179850" r:id="rId16"/>
        </w:object>
      </w:r>
      <w:r w:rsidR="00CB4064">
        <w:rPr>
          <w:sz w:val="24"/>
        </w:rPr>
        <w:t>has</w:t>
      </w:r>
      <w:proofErr w:type="gramEnd"/>
      <w:r w:rsidR="00CB4064">
        <w:rPr>
          <w:sz w:val="24"/>
        </w:rPr>
        <w:t xml:space="preserve"> degree _________________.</w:t>
      </w:r>
      <w:r w:rsidR="00CB4064">
        <w:rPr>
          <w:sz w:val="24"/>
        </w:rPr>
        <w:br/>
      </w:r>
      <w:proofErr w:type="gramStart"/>
      <w:r w:rsidR="00CB4064" w:rsidRPr="00F679B4">
        <w:rPr>
          <w:position w:val="-10"/>
        </w:rPr>
        <w:object w:dxaOrig="1180" w:dyaOrig="320">
          <v:shape id="_x0000_i1031" type="#_x0000_t75" style="width:59.25pt;height:15.75pt" o:ole="">
            <v:imagedata r:id="rId17" o:title=""/>
          </v:shape>
          <o:OLEObject Type="Embed" ProgID="Equation.DSMT4" ShapeID="_x0000_i1031" DrawAspect="Content" ObjectID="_1551179851" r:id="rId18"/>
        </w:object>
      </w:r>
      <w:r w:rsidR="00CB4064">
        <w:rPr>
          <w:sz w:val="24"/>
        </w:rPr>
        <w:t>has</w:t>
      </w:r>
      <w:proofErr w:type="gramEnd"/>
      <w:r w:rsidR="00CB4064">
        <w:rPr>
          <w:sz w:val="24"/>
        </w:rPr>
        <w:t xml:space="preserve"> degree______________________.</w:t>
      </w:r>
      <w:r w:rsidR="00CB4064">
        <w:rPr>
          <w:sz w:val="24"/>
        </w:rPr>
        <w:tab/>
      </w:r>
      <w:r w:rsidR="00CB4064">
        <w:rPr>
          <w:sz w:val="24"/>
        </w:rPr>
        <w:tab/>
      </w:r>
      <w:proofErr w:type="gramStart"/>
      <w:r w:rsidR="00CB4064" w:rsidRPr="00F679B4">
        <w:rPr>
          <w:position w:val="-10"/>
        </w:rPr>
        <w:object w:dxaOrig="880" w:dyaOrig="320">
          <v:shape id="_x0000_i1032" type="#_x0000_t75" style="width:44.25pt;height:15.75pt" o:ole="">
            <v:imagedata r:id="rId19" o:title=""/>
          </v:shape>
          <o:OLEObject Type="Embed" ProgID="Equation.DSMT4" ShapeID="_x0000_i1032" DrawAspect="Content" ObjectID="_1551179852" r:id="rId20"/>
        </w:object>
      </w:r>
      <w:r w:rsidR="00CB4064">
        <w:rPr>
          <w:sz w:val="24"/>
        </w:rPr>
        <w:t>has</w:t>
      </w:r>
      <w:proofErr w:type="gramEnd"/>
      <w:r w:rsidR="00CB4064">
        <w:rPr>
          <w:sz w:val="24"/>
        </w:rPr>
        <w:t xml:space="preserve"> degree_____________________.</w:t>
      </w:r>
      <w:r w:rsidR="00CB4064">
        <w:rPr>
          <w:sz w:val="24"/>
        </w:rPr>
        <w:br/>
      </w:r>
      <w:proofErr w:type="gramStart"/>
      <w:r w:rsidR="00CB4064" w:rsidRPr="00F679B4">
        <w:rPr>
          <w:position w:val="-24"/>
        </w:rPr>
        <w:object w:dxaOrig="3440" w:dyaOrig="660">
          <v:shape id="_x0000_i1033" type="#_x0000_t75" style="width:171.75pt;height:33pt" o:ole="">
            <v:imagedata r:id="rId21" o:title=""/>
          </v:shape>
          <o:OLEObject Type="Embed" ProgID="Equation.DSMT4" ShapeID="_x0000_i1033" DrawAspect="Content" ObjectID="_1551179853" r:id="rId22"/>
        </w:object>
      </w:r>
      <w:r w:rsidR="00CB4064">
        <w:rPr>
          <w:sz w:val="24"/>
        </w:rPr>
        <w:t>has</w:t>
      </w:r>
      <w:proofErr w:type="gramEnd"/>
      <w:r w:rsidR="00CB4064">
        <w:rPr>
          <w:sz w:val="24"/>
        </w:rPr>
        <w:t xml:space="preserve"> degree_______________________.</w:t>
      </w:r>
      <w:r w:rsidR="00CB4064">
        <w:rPr>
          <w:sz w:val="24"/>
        </w:rPr>
        <w:br/>
      </w:r>
      <w:r>
        <w:rPr>
          <w:b/>
          <w:sz w:val="24"/>
        </w:rPr>
        <w:br/>
      </w:r>
      <w:r w:rsidR="00CB4064">
        <w:rPr>
          <w:b/>
          <w:sz w:val="24"/>
        </w:rPr>
        <w:t>Definition of Power Series</w:t>
      </w:r>
      <w:r w:rsidR="00CB4064">
        <w:rPr>
          <w:b/>
          <w:sz w:val="24"/>
        </w:rPr>
        <w:br/>
      </w:r>
      <w:proofErr w:type="gramStart"/>
      <w:r w:rsidR="00CB4064">
        <w:rPr>
          <w:sz w:val="24"/>
        </w:rPr>
        <w:t>If</w:t>
      </w:r>
      <w:proofErr w:type="gramEnd"/>
      <w:r w:rsidR="00CB4064">
        <w:rPr>
          <w:sz w:val="24"/>
        </w:rPr>
        <w:t xml:space="preserve"> x is a variable, then an infinite series of the form</w:t>
      </w:r>
      <w:r w:rsidR="00CB4064">
        <w:rPr>
          <w:sz w:val="24"/>
        </w:rPr>
        <w:br/>
      </w:r>
      <w:r w:rsidR="00CB4064">
        <w:rPr>
          <w:sz w:val="24"/>
        </w:rPr>
        <w:tab/>
      </w:r>
      <w:r w:rsidR="00CB4064" w:rsidRPr="00F679B4">
        <w:rPr>
          <w:position w:val="-28"/>
        </w:rPr>
        <w:object w:dxaOrig="4400" w:dyaOrig="680">
          <v:shape id="_x0000_i1034" type="#_x0000_t75" style="width:219.75pt;height:33.75pt" o:ole="">
            <v:imagedata r:id="rId23" o:title=""/>
          </v:shape>
          <o:OLEObject Type="Embed" ProgID="Equation.DSMT4" ShapeID="_x0000_i1034" DrawAspect="Content" ObjectID="_1551179854" r:id="rId24"/>
        </w:object>
      </w:r>
      <w:r w:rsidR="00CB4064">
        <w:rPr>
          <w:sz w:val="24"/>
        </w:rPr>
        <w:br/>
        <w:t xml:space="preserve">is called a </w:t>
      </w:r>
      <w:r w:rsidR="00CB4064" w:rsidRPr="00CB4064">
        <w:rPr>
          <w:b/>
          <w:sz w:val="24"/>
          <w:u w:val="single"/>
        </w:rPr>
        <w:t>power series</w:t>
      </w:r>
      <w:r w:rsidR="00CB4064">
        <w:rPr>
          <w:sz w:val="24"/>
        </w:rPr>
        <w:t>.  More generally, an infinite series of the form</w:t>
      </w:r>
      <w:r w:rsidR="00CB4064">
        <w:rPr>
          <w:sz w:val="24"/>
        </w:rPr>
        <w:br/>
      </w:r>
      <w:r w:rsidR="00CB4064">
        <w:rPr>
          <w:sz w:val="24"/>
        </w:rPr>
        <w:tab/>
      </w:r>
      <w:r w:rsidR="00CB4064" w:rsidRPr="00F679B4">
        <w:rPr>
          <w:position w:val="-28"/>
        </w:rPr>
        <w:object w:dxaOrig="5780" w:dyaOrig="680">
          <v:shape id="_x0000_i1035" type="#_x0000_t75" style="width:288.75pt;height:33.75pt" o:ole="">
            <v:imagedata r:id="rId25" o:title=""/>
          </v:shape>
          <o:OLEObject Type="Embed" ProgID="Equation.DSMT4" ShapeID="_x0000_i1035" DrawAspect="Content" ObjectID="_1551179855" r:id="rId26"/>
        </w:object>
      </w:r>
      <w:r w:rsidR="00CB4064">
        <w:br/>
      </w:r>
      <w:r w:rsidR="00CB4064">
        <w:rPr>
          <w:sz w:val="24"/>
        </w:rPr>
        <w:t xml:space="preserve">is called a </w:t>
      </w:r>
      <w:r w:rsidR="00CB4064" w:rsidRPr="00CB4064">
        <w:rPr>
          <w:b/>
          <w:sz w:val="24"/>
          <w:u w:val="single"/>
        </w:rPr>
        <w:t>power series centered at c</w:t>
      </w:r>
      <w:r w:rsidR="00CB4064">
        <w:rPr>
          <w:sz w:val="24"/>
        </w:rPr>
        <w:t>, where c is a constant.</w:t>
      </w:r>
    </w:p>
    <w:proofErr w:type="gramStart"/>
    <w:p w:rsidR="00CB4064" w:rsidRDefault="00B32913">
      <w:pPr>
        <w:rPr>
          <w:sz w:val="24"/>
        </w:rPr>
      </w:pPr>
      <w:r w:rsidRPr="00B32913">
        <w:rPr>
          <w:position w:val="-28"/>
        </w:rPr>
        <w:object w:dxaOrig="2600" w:dyaOrig="700">
          <v:shape id="_x0000_i1036" type="#_x0000_t75" style="width:129.75pt;height:35.25pt" o:ole="">
            <v:imagedata r:id="rId27" o:title=""/>
          </v:shape>
          <o:OLEObject Type="Embed" ProgID="Equation.DSMT4" ShapeID="_x0000_i1036" DrawAspect="Content" ObjectID="_1551179856" r:id="rId28"/>
        </w:object>
      </w:r>
      <w:r>
        <w:rPr>
          <w:sz w:val="24"/>
        </w:rPr>
        <w:t>is</w:t>
      </w:r>
      <w:proofErr w:type="gramEnd"/>
      <w:r>
        <w:rPr>
          <w:sz w:val="24"/>
        </w:rPr>
        <w:t xml:space="preserve"> centered at _______________.</w:t>
      </w:r>
      <w:r>
        <w:rPr>
          <w:sz w:val="24"/>
        </w:rPr>
        <w:br/>
      </w:r>
      <w:r w:rsidRPr="00B32913">
        <w:rPr>
          <w:position w:val="-28"/>
        </w:rPr>
        <w:object w:dxaOrig="4599" w:dyaOrig="680">
          <v:shape id="_x0000_i1037" type="#_x0000_t75" style="width:230.25pt;height:33.75pt" o:ole="">
            <v:imagedata r:id="rId29" o:title=""/>
          </v:shape>
          <o:OLEObject Type="Embed" ProgID="Equation.DSMT4" ShapeID="_x0000_i1037" DrawAspect="Content" ObjectID="_1551179857" r:id="rId30"/>
        </w:object>
      </w:r>
      <w:r>
        <w:rPr>
          <w:sz w:val="24"/>
        </w:rPr>
        <w:t xml:space="preserve"> </w:t>
      </w:r>
      <w:proofErr w:type="gramStart"/>
      <w:r>
        <w:rPr>
          <w:sz w:val="24"/>
        </w:rPr>
        <w:t>is</w:t>
      </w:r>
      <w:proofErr w:type="gramEnd"/>
      <w:r>
        <w:rPr>
          <w:sz w:val="24"/>
        </w:rPr>
        <w:t xml:space="preserve"> centered at _______________.</w:t>
      </w:r>
      <w:r>
        <w:rPr>
          <w:sz w:val="24"/>
        </w:rPr>
        <w:br/>
      </w:r>
      <w:proofErr w:type="gramStart"/>
      <w:r w:rsidRPr="00F679B4">
        <w:rPr>
          <w:position w:val="-28"/>
        </w:rPr>
        <w:object w:dxaOrig="4340" w:dyaOrig="680">
          <v:shape id="_x0000_i1038" type="#_x0000_t75" style="width:216.75pt;height:33.75pt" o:ole="">
            <v:imagedata r:id="rId31" o:title=""/>
          </v:shape>
          <o:OLEObject Type="Embed" ProgID="Equation.DSMT4" ShapeID="_x0000_i1038" DrawAspect="Content" ObjectID="_1551179858" r:id="rId32"/>
        </w:object>
      </w:r>
      <w:r>
        <w:rPr>
          <w:sz w:val="24"/>
        </w:rPr>
        <w:t>is</w:t>
      </w:r>
      <w:proofErr w:type="gramEnd"/>
      <w:r>
        <w:rPr>
          <w:sz w:val="24"/>
        </w:rPr>
        <w:t xml:space="preserve"> centered at ________________.</w:t>
      </w:r>
    </w:p>
    <w:p w:rsidR="00275D11" w:rsidRDefault="00275D11">
      <w:pPr>
        <w:rPr>
          <w:sz w:val="24"/>
        </w:rPr>
      </w:pPr>
    </w:p>
    <w:p w:rsidR="00B12AB2" w:rsidRDefault="00B12AB2" w:rsidP="00B12AB2">
      <w:pPr>
        <w:rPr>
          <w:sz w:val="24"/>
        </w:rPr>
      </w:pPr>
      <w:r>
        <w:rPr>
          <w:noProof/>
          <w:sz w:val="24"/>
        </w:rPr>
        <w:lastRenderedPageBreak/>
        <mc:AlternateContent>
          <mc:Choice Requires="wps">
            <w:drawing>
              <wp:anchor distT="0" distB="0" distL="114300" distR="114300" simplePos="0" relativeHeight="251664384" behindDoc="0" locked="0" layoutInCell="1" allowOverlap="1" wp14:anchorId="5943C94D" wp14:editId="188E67B1">
                <wp:simplePos x="0" y="0"/>
                <wp:positionH relativeFrom="column">
                  <wp:posOffset>-76200</wp:posOffset>
                </wp:positionH>
                <wp:positionV relativeFrom="paragraph">
                  <wp:posOffset>490854</wp:posOffset>
                </wp:positionV>
                <wp:extent cx="6924675" cy="1838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24675" cy="1838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pt;margin-top:38.65pt;width:545.25pt;height:14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" filled="f" strokecolor="#243f60 [1604]" strokeweight="2pt"/>
            </w:pict>
          </mc:Fallback>
        </mc:AlternateContent>
      </w:r>
      <w:r>
        <w:rPr>
          <w:sz w:val="24"/>
        </w:rPr>
        <w:t>Any convergent power series for a function can be written from the same basic form.  That form is called the Taylor series; named after the mathematician Brook Taylor.</w:t>
      </w:r>
    </w:p>
    <w:p w:rsidR="00B12AB2" w:rsidRDefault="00B12AB2" w:rsidP="00B12AB2">
      <w:pPr>
        <w:rPr>
          <w:sz w:val="24"/>
        </w:rPr>
      </w:pPr>
      <w:r>
        <w:rPr>
          <w:b/>
          <w:sz w:val="24"/>
        </w:rPr>
        <w:t>Definitions of Taylor and Maclaurin Series</w:t>
      </w:r>
      <w:r>
        <w:rPr>
          <w:b/>
          <w:sz w:val="24"/>
        </w:rPr>
        <w:br/>
      </w:r>
      <w:r>
        <w:rPr>
          <w:sz w:val="24"/>
        </w:rPr>
        <w:t xml:space="preserve">If a function </w:t>
      </w:r>
      <w:r>
        <w:rPr>
          <w:i/>
          <w:sz w:val="24"/>
        </w:rPr>
        <w:t>f</w:t>
      </w:r>
      <w:r>
        <w:rPr>
          <w:sz w:val="24"/>
        </w:rPr>
        <w:t xml:space="preserve"> has derivatives of all orders at x = c, then the series</w:t>
      </w:r>
      <w:r>
        <w:rPr>
          <w:sz w:val="24"/>
        </w:rPr>
        <w:br/>
      </w:r>
      <w:r>
        <w:rPr>
          <w:sz w:val="24"/>
        </w:rPr>
        <w:tab/>
      </w:r>
      <w:r w:rsidRPr="00DD517C">
        <w:rPr>
          <w:position w:val="-28"/>
        </w:rPr>
        <w:object w:dxaOrig="9200" w:dyaOrig="700">
          <v:shape id="_x0000_i1039" type="#_x0000_t75" style="width:459.75pt;height:35.25pt" o:ole="">
            <v:imagedata r:id="rId33" o:title=""/>
          </v:shape>
          <o:OLEObject Type="Embed" ProgID="Equation.DSMT4" ShapeID="_x0000_i1039" DrawAspect="Content" ObjectID="_1551179859" r:id="rId34"/>
        </w:object>
      </w:r>
      <w:r>
        <w:br/>
      </w:r>
      <w:r>
        <w:rPr>
          <w:sz w:val="24"/>
        </w:rPr>
        <w:t xml:space="preserve">is called the </w:t>
      </w:r>
      <w:r>
        <w:rPr>
          <w:b/>
          <w:sz w:val="24"/>
        </w:rPr>
        <w:t xml:space="preserve">Taylor series for f(x) at c.  </w:t>
      </w:r>
      <w:r>
        <w:rPr>
          <w:sz w:val="24"/>
        </w:rPr>
        <w:t xml:space="preserve">If the center of the function is at zero, c = 0, then the series is called a </w:t>
      </w:r>
      <w:r w:rsidRPr="00BA618B">
        <w:rPr>
          <w:b/>
          <w:sz w:val="24"/>
        </w:rPr>
        <w:t>Maclaurin</w:t>
      </w:r>
      <w:r>
        <w:rPr>
          <w:b/>
          <w:sz w:val="24"/>
        </w:rPr>
        <w:t xml:space="preserve"> series for </w:t>
      </w:r>
      <w:r>
        <w:rPr>
          <w:b/>
          <w:i/>
          <w:sz w:val="24"/>
        </w:rPr>
        <w:t>f</w:t>
      </w:r>
      <w:r>
        <w:rPr>
          <w:b/>
          <w:sz w:val="24"/>
        </w:rPr>
        <w:t xml:space="preserve">.  </w:t>
      </w:r>
      <w:r w:rsidR="00FF660E">
        <w:rPr>
          <w:sz w:val="24"/>
        </w:rPr>
        <w:t>Maclaurin</w:t>
      </w:r>
      <w:r>
        <w:rPr>
          <w:sz w:val="24"/>
        </w:rPr>
        <w:t xml:space="preserve"> is </w:t>
      </w:r>
      <w:r w:rsidR="00FF660E">
        <w:rPr>
          <w:sz w:val="24"/>
        </w:rPr>
        <w:t xml:space="preserve">just </w:t>
      </w:r>
      <w:r>
        <w:rPr>
          <w:sz w:val="24"/>
        </w:rPr>
        <w:t>a special form of the Taylor series.</w:t>
      </w:r>
      <w:r>
        <w:rPr>
          <w:sz w:val="24"/>
        </w:rPr>
        <w:br/>
        <w:t xml:space="preserve">Taylor and Maclaurin series have an infinite number of terms.  A </w:t>
      </w:r>
      <w:r w:rsidRPr="00C73E7A">
        <w:rPr>
          <w:b/>
          <w:sz w:val="24"/>
        </w:rPr>
        <w:t>Taylor</w:t>
      </w:r>
      <w:r>
        <w:rPr>
          <w:sz w:val="24"/>
        </w:rPr>
        <w:t xml:space="preserve"> or </w:t>
      </w:r>
      <w:r w:rsidRPr="00C73E7A">
        <w:rPr>
          <w:b/>
          <w:sz w:val="24"/>
        </w:rPr>
        <w:t>Maclaurin polynomial</w:t>
      </w:r>
      <w:r>
        <w:rPr>
          <w:sz w:val="24"/>
        </w:rPr>
        <w:t xml:space="preserve"> </w:t>
      </w:r>
      <w:r w:rsidR="00FF660E">
        <w:rPr>
          <w:sz w:val="24"/>
        </w:rPr>
        <w:t>will</w:t>
      </w:r>
      <w:bookmarkStart w:id="0" w:name="_GoBack"/>
      <w:bookmarkEnd w:id="0"/>
      <w:r>
        <w:rPr>
          <w:sz w:val="24"/>
        </w:rPr>
        <w:t xml:space="preserve"> have a finite number of terms.</w:t>
      </w:r>
    </w:p>
    <w:p w:rsidR="00B12AB2" w:rsidRDefault="00B12AB2">
      <w:pPr>
        <w:rPr>
          <w:sz w:val="24"/>
        </w:rPr>
      </w:pPr>
      <w:r>
        <w:rPr>
          <w:b/>
          <w:sz w:val="24"/>
        </w:rPr>
        <w:t>Examples</w:t>
      </w:r>
      <w:proofErr w:type="gramStart"/>
      <w:r>
        <w:rPr>
          <w:b/>
          <w:sz w:val="24"/>
        </w:rPr>
        <w:t>)</w:t>
      </w:r>
      <w:proofErr w:type="gramEnd"/>
      <w:r>
        <w:rPr>
          <w:b/>
          <w:sz w:val="24"/>
        </w:rPr>
        <w:br/>
      </w:r>
      <w:r>
        <w:rPr>
          <w:sz w:val="24"/>
        </w:rPr>
        <w:t>1) Form the 1</w:t>
      </w:r>
      <w:r w:rsidRPr="00064598">
        <w:rPr>
          <w:sz w:val="24"/>
          <w:vertAlign w:val="superscript"/>
        </w:rPr>
        <w:t>st</w:t>
      </w:r>
      <w:r>
        <w:rPr>
          <w:sz w:val="24"/>
        </w:rPr>
        <w:t>, 2</w:t>
      </w:r>
      <w:r w:rsidRPr="00064598">
        <w:rPr>
          <w:sz w:val="24"/>
          <w:vertAlign w:val="superscript"/>
        </w:rPr>
        <w:t>nd</w:t>
      </w:r>
      <w:r>
        <w:rPr>
          <w:sz w:val="24"/>
        </w:rPr>
        <w:t>, and 3</w:t>
      </w:r>
      <w:r w:rsidRPr="00064598">
        <w:rPr>
          <w:sz w:val="24"/>
          <w:vertAlign w:val="superscript"/>
        </w:rPr>
        <w:t>rd</w:t>
      </w:r>
      <w:r>
        <w:rPr>
          <w:sz w:val="24"/>
        </w:rPr>
        <w:t xml:space="preserve"> degree Maclaurin polynomial, as well as the</w:t>
      </w:r>
      <w:r>
        <w:rPr>
          <w:sz w:val="24"/>
        </w:rPr>
        <w:t xml:space="preserve"> general term</w:t>
      </w:r>
      <w:r>
        <w:rPr>
          <w:sz w:val="24"/>
        </w:rPr>
        <w:t xml:space="preserve"> </w:t>
      </w:r>
      <w:r>
        <w:rPr>
          <w:sz w:val="24"/>
        </w:rPr>
        <w:t>for</w:t>
      </w:r>
      <w:r>
        <w:rPr>
          <w:sz w:val="24"/>
        </w:rPr>
        <w:t xml:space="preserve"> f(x) = e</w:t>
      </w:r>
      <w:r>
        <w:rPr>
          <w:sz w:val="24"/>
          <w:vertAlign w:val="superscript"/>
        </w:rPr>
        <w:t>x</w:t>
      </w:r>
      <w:r>
        <w:rPr>
          <w:sz w:val="24"/>
        </w:rPr>
        <w:t>.</w:t>
      </w:r>
    </w:p>
    <w:p w:rsidR="00B12AB2" w:rsidRDefault="00B12AB2">
      <w:pPr>
        <w:rPr>
          <w:sz w:val="24"/>
        </w:rPr>
      </w:pPr>
    </w:p>
    <w:p w:rsidR="00B12AB2" w:rsidRDefault="00B12AB2">
      <w:pPr>
        <w:rPr>
          <w:sz w:val="24"/>
        </w:rPr>
      </w:pPr>
    </w:p>
    <w:p w:rsidR="00B12AB2" w:rsidRDefault="00B12AB2">
      <w:pPr>
        <w:rPr>
          <w:sz w:val="24"/>
        </w:rPr>
      </w:pPr>
    </w:p>
    <w:p w:rsidR="00B12AB2" w:rsidRDefault="00B12AB2">
      <w:pPr>
        <w:rPr>
          <w:sz w:val="24"/>
        </w:rPr>
      </w:pPr>
    </w:p>
    <w:p w:rsidR="00B12AB2" w:rsidRDefault="00B12AB2">
      <w:pPr>
        <w:rPr>
          <w:sz w:val="24"/>
        </w:rPr>
      </w:pPr>
    </w:p>
    <w:p w:rsidR="00B12AB2" w:rsidRDefault="00B12AB2">
      <w:pPr>
        <w:rPr>
          <w:sz w:val="24"/>
        </w:rPr>
      </w:pPr>
    </w:p>
    <w:p w:rsidR="00B12AB2" w:rsidRDefault="00B12AB2">
      <w:pPr>
        <w:rPr>
          <w:sz w:val="24"/>
        </w:rPr>
      </w:pPr>
    </w:p>
    <w:p w:rsidR="00B12AB2" w:rsidRDefault="00B12AB2">
      <w:pPr>
        <w:rPr>
          <w:sz w:val="24"/>
        </w:rPr>
      </w:pPr>
    </w:p>
    <w:p w:rsidR="00B12AB2" w:rsidRDefault="00B12AB2">
      <w:pPr>
        <w:rPr>
          <w:sz w:val="24"/>
        </w:rPr>
      </w:pPr>
    </w:p>
    <w:p w:rsidR="00B12AB2" w:rsidRDefault="00B12AB2" w:rsidP="00B12AB2">
      <w:pPr>
        <w:rPr>
          <w:sz w:val="24"/>
        </w:rPr>
      </w:pPr>
      <w:r>
        <w:rPr>
          <w:sz w:val="24"/>
        </w:rPr>
        <w:t>2) Form a 4</w:t>
      </w:r>
      <w:r w:rsidRPr="00C73E7A">
        <w:rPr>
          <w:sz w:val="24"/>
          <w:vertAlign w:val="superscript"/>
        </w:rPr>
        <w:t>th</w:t>
      </w:r>
      <w:r>
        <w:rPr>
          <w:sz w:val="24"/>
        </w:rPr>
        <w:t xml:space="preserve"> degree Taylor polynomial for f(x) = e</w:t>
      </w:r>
      <w:r>
        <w:rPr>
          <w:sz w:val="24"/>
          <w:vertAlign w:val="superscript"/>
        </w:rPr>
        <w:t>x</w:t>
      </w:r>
      <w:r>
        <w:rPr>
          <w:sz w:val="24"/>
        </w:rPr>
        <w:t xml:space="preserve"> centered at x = 1.</w:t>
      </w:r>
      <w:r>
        <w:rPr>
          <w:sz w:val="24"/>
        </w:rPr>
        <w:t xml:space="preserve">  Also, determine the general term.</w:t>
      </w: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r>
        <w:rPr>
          <w:sz w:val="24"/>
        </w:rPr>
        <w:lastRenderedPageBreak/>
        <w:t>3) Form the Maclaurin series for f(x) = sin(x).</w:t>
      </w: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Default="00B12AB2" w:rsidP="00B12AB2">
      <w:pPr>
        <w:rPr>
          <w:sz w:val="24"/>
        </w:rPr>
      </w:pPr>
    </w:p>
    <w:p w:rsidR="00B12AB2" w:rsidRPr="00C73E7A" w:rsidRDefault="00B12AB2" w:rsidP="00B12AB2">
      <w:pPr>
        <w:rPr>
          <w:sz w:val="24"/>
        </w:rPr>
      </w:pPr>
      <w:r>
        <w:rPr>
          <w:sz w:val="24"/>
        </w:rPr>
        <w:t>4) Form the Maclaurin series for f(x) = cos(x).</w:t>
      </w:r>
    </w:p>
    <w:p w:rsidR="00B12AB2" w:rsidRPr="00275D11" w:rsidRDefault="00B12AB2"/>
    <w:sectPr w:rsidR="00B12AB2" w:rsidRPr="00275D11" w:rsidSect="00597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FC"/>
    <w:rsid w:val="000449A4"/>
    <w:rsid w:val="00144C46"/>
    <w:rsid w:val="00275D11"/>
    <w:rsid w:val="003D56CB"/>
    <w:rsid w:val="005974FC"/>
    <w:rsid w:val="008232E8"/>
    <w:rsid w:val="008D1C46"/>
    <w:rsid w:val="00A617A8"/>
    <w:rsid w:val="00B12AB2"/>
    <w:rsid w:val="00B32913"/>
    <w:rsid w:val="00CB4064"/>
    <w:rsid w:val="00CB6285"/>
    <w:rsid w:val="00F06DF0"/>
    <w:rsid w:val="00FA2CAC"/>
    <w:rsid w:val="00FD1E0B"/>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Belton Independent School District</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Meyer,Keith</dc:creator>
  <cp:lastModifiedBy>B.I.S.D. Employee</cp:lastModifiedBy>
  <cp:revision>7</cp:revision>
  <cp:lastPrinted>2017-03-16T19:30:00Z</cp:lastPrinted>
  <dcterms:created xsi:type="dcterms:W3CDTF">2017-03-16T18:28:00Z</dcterms:created>
  <dcterms:modified xsi:type="dcterms:W3CDTF">2017-03-16T19:30:00Z</dcterms:modified>
</cp:coreProperties>
</file>